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0A2E" w14:textId="64EA2CC6" w:rsidR="00B452B5" w:rsidRDefault="00BC374F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Na temelju članka 4. Uredbe o kriterijima, mjerilima i postupcima financiranja i ugovaranja programa i projekata od interesa za opće dobro koje provode udruge («Narodne novine» broj 26/15</w:t>
      </w:r>
      <w:r w:rsidR="00BD693B">
        <w:rPr>
          <w:rFonts w:ascii="Times New Roman" w:hAnsi="Times New Roman"/>
          <w:szCs w:val="24"/>
        </w:rPr>
        <w:t xml:space="preserve"> i 37/21</w:t>
      </w:r>
      <w:r>
        <w:rPr>
          <w:rFonts w:ascii="Times New Roman" w:hAnsi="Times New Roman"/>
          <w:szCs w:val="24"/>
        </w:rPr>
        <w:t xml:space="preserve">), članka 7. Pravilnika o financiranju udruga iz proračuna Općine Antunovac («Službeni glasnik Općine Antunovac» broj 13/15) i članka 45. Statuta Općine Antunovac («Službeni glasnik Općine Antunovac» broj </w:t>
      </w:r>
      <w:r>
        <w:rPr>
          <w:rFonts w:ascii="Times New Roman" w:hAnsi="Times New Roman"/>
        </w:rPr>
        <w:t>2/13, 3/18, 7/19, 3/20, 2/21 i 7/21)</w:t>
      </w:r>
      <w:r>
        <w:rPr>
          <w:rFonts w:ascii="Times New Roman" w:hAnsi="Times New Roman"/>
          <w:szCs w:val="24"/>
        </w:rPr>
        <w:t xml:space="preserve">, Općinski načelnik Općine Antunovac dana, </w:t>
      </w:r>
      <w:r w:rsidR="00716951" w:rsidRPr="00A70897">
        <w:rPr>
          <w:rFonts w:ascii="Times New Roman" w:hAnsi="Times New Roman"/>
          <w:szCs w:val="24"/>
        </w:rPr>
        <w:t>0</w:t>
      </w:r>
      <w:r w:rsidR="00A70897" w:rsidRPr="00A70897">
        <w:rPr>
          <w:rFonts w:ascii="Times New Roman" w:hAnsi="Times New Roman"/>
          <w:szCs w:val="24"/>
        </w:rPr>
        <w:t>8</w:t>
      </w:r>
      <w:r w:rsidR="00716951" w:rsidRPr="00A70897">
        <w:rPr>
          <w:rFonts w:ascii="Times New Roman" w:hAnsi="Times New Roman"/>
          <w:szCs w:val="24"/>
        </w:rPr>
        <w:t>.</w:t>
      </w:r>
      <w:r w:rsidRPr="00A70897">
        <w:rPr>
          <w:rFonts w:ascii="Times New Roman" w:hAnsi="Times New Roman"/>
          <w:szCs w:val="24"/>
        </w:rPr>
        <w:t xml:space="preserve"> </w:t>
      </w:r>
      <w:r w:rsidR="007E11E3" w:rsidRPr="00A70897">
        <w:rPr>
          <w:rFonts w:ascii="Times New Roman" w:hAnsi="Times New Roman"/>
          <w:szCs w:val="24"/>
        </w:rPr>
        <w:t>siječnja</w:t>
      </w:r>
      <w:r w:rsidRPr="00A70897">
        <w:rPr>
          <w:rFonts w:ascii="Times New Roman" w:hAnsi="Times New Roman"/>
          <w:szCs w:val="24"/>
        </w:rPr>
        <w:t xml:space="preserve"> </w:t>
      </w:r>
      <w:r w:rsidR="00716951" w:rsidRPr="00A70897">
        <w:rPr>
          <w:rFonts w:ascii="Times New Roman" w:hAnsi="Times New Roman"/>
          <w:szCs w:val="24"/>
        </w:rPr>
        <w:t>202</w:t>
      </w:r>
      <w:r w:rsidR="009D39D3" w:rsidRPr="00A70897">
        <w:rPr>
          <w:rFonts w:ascii="Times New Roman" w:hAnsi="Times New Roman"/>
          <w:szCs w:val="24"/>
        </w:rPr>
        <w:t>5</w:t>
      </w:r>
      <w:r w:rsidRPr="00A7089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godine, donosi </w:t>
      </w:r>
    </w:p>
    <w:p w14:paraId="34E65FE2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04F94283" w14:textId="77777777" w:rsidR="00B452B5" w:rsidRDefault="00BC374F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ODLUKU</w:t>
      </w:r>
    </w:p>
    <w:p w14:paraId="69795429" w14:textId="2AF0F761" w:rsidR="00B452B5" w:rsidRDefault="00BC374F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načinu raspodjele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b/>
          <w:bCs/>
          <w:sz w:val="24"/>
          <w:szCs w:val="24"/>
        </w:rPr>
        <w:t xml:space="preserve">sredstava iz proračuna Općine Antunovac namijenjenih financiranju programa i projekata koje provode udruge u </w:t>
      </w:r>
      <w:r w:rsidR="00716951">
        <w:rPr>
          <w:rFonts w:ascii="Times New Roman" w:hAnsi="Times New Roman"/>
          <w:b/>
          <w:bCs/>
          <w:sz w:val="24"/>
          <w:szCs w:val="24"/>
        </w:rPr>
        <w:t>202</w:t>
      </w:r>
      <w:r w:rsidR="000271B6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D64EC9" w14:textId="77777777" w:rsidR="00B452B5" w:rsidRDefault="00B452B5">
      <w:pPr>
        <w:pStyle w:val="Tijeloteksta3"/>
        <w:rPr>
          <w:rFonts w:ascii="Times New Roman" w:hAnsi="Times New Roman"/>
          <w:szCs w:val="24"/>
        </w:rPr>
      </w:pPr>
    </w:p>
    <w:p w14:paraId="02995CCD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089C78A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50B8D346" w14:textId="1924060C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Ovom Odlukom utvrđuje se na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 xml:space="preserve">in raspodjele sredstava namijenjenih financiranju programa i projekata koje provode udruge u </w:t>
      </w:r>
      <w:r w:rsidR="00716951">
        <w:rPr>
          <w:rFonts w:ascii="Times New Roman" w:hAnsi="Times New Roman"/>
          <w:szCs w:val="24"/>
        </w:rPr>
        <w:t>202</w:t>
      </w:r>
      <w:r w:rsidR="008B0CD7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godini iz raspoloživih sredstava Općine Antunovac, u ukupnom iznosu </w:t>
      </w:r>
      <w:r w:rsidRPr="006978A5">
        <w:rPr>
          <w:rFonts w:ascii="Times New Roman" w:hAnsi="Times New Roman"/>
          <w:szCs w:val="24"/>
        </w:rPr>
        <w:t xml:space="preserve">od 81.610,00 </w:t>
      </w:r>
      <w:r w:rsidR="00261350" w:rsidRPr="006978A5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 xml:space="preserve"> (slovima: </w:t>
      </w:r>
      <w:r w:rsidR="008B0CD7">
        <w:rPr>
          <w:rFonts w:ascii="Times New Roman" w:hAnsi="Times New Roman"/>
          <w:szCs w:val="24"/>
        </w:rPr>
        <w:t>osamdeset jedna tisuća šesto deset eura</w:t>
      </w:r>
      <w:r>
        <w:rPr>
          <w:rFonts w:ascii="Times New Roman" w:hAnsi="Times New Roman"/>
          <w:szCs w:val="24"/>
        </w:rPr>
        <w:t>).</w:t>
      </w:r>
      <w:r w:rsidR="00FE5F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cr/>
      </w:r>
      <w:r>
        <w:rPr>
          <w:rFonts w:ascii="Times New Roman" w:hAnsi="Times New Roman"/>
          <w:szCs w:val="24"/>
        </w:rPr>
        <w:tab/>
        <w:t>Sredstva su predvi</w:t>
      </w:r>
      <w:r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ena Prora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 xml:space="preserve">unom za </w:t>
      </w:r>
      <w:r w:rsidR="00FD06B6">
        <w:rPr>
          <w:rFonts w:ascii="Times New Roman" w:hAnsi="Times New Roman"/>
          <w:szCs w:val="24"/>
        </w:rPr>
        <w:t>202</w:t>
      </w:r>
      <w:r w:rsidR="00867CD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 godinu u  kategorijama:</w:t>
      </w:r>
    </w:p>
    <w:p w14:paraId="5D8E029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 športu (Program 1005, Aktivnost 100001, Pozicija R201),</w:t>
      </w:r>
    </w:p>
    <w:p w14:paraId="2C07273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 kulturi (Program 1006, Aktivnost 100001, Pozicija R202),</w:t>
      </w:r>
    </w:p>
    <w:p w14:paraId="29791FB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udrugama mladih (Program 1008, Aktivnost 100002, Pozicija R203),</w:t>
      </w:r>
    </w:p>
    <w:p w14:paraId="26C246B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</w:t>
      </w:r>
      <w:r>
        <w:rPr>
          <w:rFonts w:ascii="Times New Roman" w:hAnsi="Times New Roman"/>
          <w:szCs w:val="24"/>
        </w:rPr>
        <w:tab/>
        <w:t>Javne potpore vjerskim zajednicama (Program 1010, Aktivnost 100001, Pozicija R204),</w:t>
      </w:r>
    </w:p>
    <w:p w14:paraId="061F736F" w14:textId="77777777" w:rsidR="00B452B5" w:rsidRDefault="00BC374F">
      <w:pPr>
        <w:pStyle w:val="Tijeloteksta"/>
        <w:tabs>
          <w:tab w:val="num" w:pos="709"/>
        </w:tabs>
        <w:ind w:left="1418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ab/>
        <w:t>Javne potpore udrugama za razvoj civilnog društva (Program 1017, Aktivnost 100001, Pozicija R205).</w:t>
      </w:r>
    </w:p>
    <w:p w14:paraId="7F9C2F74" w14:textId="77777777" w:rsidR="00B452B5" w:rsidRDefault="00B452B5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5D575F2" w14:textId="77777777" w:rsidR="00B452B5" w:rsidRDefault="00BC37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91A81AF" w14:textId="77777777" w:rsidR="00B452B5" w:rsidRDefault="00B452B5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58EDD5F6" w14:textId="287D3424" w:rsidR="00B452B5" w:rsidRDefault="00BC374F">
      <w:pPr>
        <w:pStyle w:val="Tijeloteksta"/>
        <w:tabs>
          <w:tab w:val="num" w:pos="0"/>
        </w:tabs>
        <w:jc w:val="both"/>
      </w:pPr>
      <w:r>
        <w:rPr>
          <w:rFonts w:ascii="Times New Roman" w:hAnsi="Times New Roman"/>
          <w:szCs w:val="24"/>
        </w:rPr>
        <w:tab/>
      </w:r>
      <w:r>
        <w:t xml:space="preserve">Sredstva navedena u članku 1. raspodijeliti će se na temelju Natječaja za prijavu projekata i institucionalnu podršku udrugama za </w:t>
      </w:r>
      <w:r w:rsidR="00021A70">
        <w:t>202</w:t>
      </w:r>
      <w:r w:rsidR="00235CC3">
        <w:t>5</w:t>
      </w:r>
      <w:r>
        <w:t>. godinu iz prora</w:t>
      </w:r>
      <w:r>
        <w:rPr>
          <w:rFonts w:hint="eastAsia"/>
        </w:rPr>
        <w:t>č</w:t>
      </w:r>
      <w:r>
        <w:t>una Op</w:t>
      </w:r>
      <w:r>
        <w:rPr>
          <w:rFonts w:hint="eastAsia"/>
        </w:rPr>
        <w:t>ć</w:t>
      </w:r>
      <w:r>
        <w:t>ine Antunovac (u daljnjem tekstu: Natječaj) u skladu s dokumentacijom za provedbu javnog poziva koja je sastavni dio ove Odluke.</w:t>
      </w:r>
    </w:p>
    <w:p w14:paraId="373631D5" w14:textId="77777777" w:rsidR="00B452B5" w:rsidRDefault="00B452B5">
      <w:pPr>
        <w:pStyle w:val="Tijeloteksta"/>
        <w:tabs>
          <w:tab w:val="num" w:pos="0"/>
        </w:tabs>
        <w:jc w:val="both"/>
      </w:pPr>
    </w:p>
    <w:p w14:paraId="35228EB3" w14:textId="77777777" w:rsidR="00B452B5" w:rsidRDefault="00BC374F">
      <w:pPr>
        <w:pStyle w:val="Tijeloteksta"/>
        <w:tabs>
          <w:tab w:val="num" w:pos="70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Članak 3.</w:t>
      </w:r>
    </w:p>
    <w:p w14:paraId="09C92619" w14:textId="77777777" w:rsidR="00B452B5" w:rsidRDefault="00B452B5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04C741FC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Dokumentacija za provedbu Natječaja iz članka 2. ove Odluke obuhva</w:t>
      </w:r>
      <w:r>
        <w:rPr>
          <w:rFonts w:ascii="Times New Roman" w:hAnsi="Times New Roman" w:hint="eastAsia"/>
          <w:szCs w:val="24"/>
        </w:rPr>
        <w:t>ć</w:t>
      </w:r>
      <w:r>
        <w:rPr>
          <w:rFonts w:ascii="Times New Roman" w:hAnsi="Times New Roman"/>
          <w:szCs w:val="24"/>
        </w:rPr>
        <w:t>a:</w:t>
      </w:r>
    </w:p>
    <w:p w14:paraId="6B3B1D2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 tekst Natječaja,</w:t>
      </w:r>
    </w:p>
    <w:p w14:paraId="55DAAC13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upute za prijavitelje,</w:t>
      </w:r>
    </w:p>
    <w:p w14:paraId="41082A3F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 obrasce za prijavu programa ili projekta,</w:t>
      </w:r>
    </w:p>
    <w:p w14:paraId="71498874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4. obrazac za procjenu kvalitete/vrijednosti programa i</w:t>
      </w:r>
    </w:p>
    <w:p w14:paraId="2D04B49D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 obrasce za provedbu programa i izvještavanje.</w:t>
      </w:r>
    </w:p>
    <w:p w14:paraId="2891C93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BE14F8B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Obrasci za prijavu iz stavka 1. ove to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>ke su:</w:t>
      </w:r>
    </w:p>
    <w:p w14:paraId="0DB57E69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3.1. Obrazac opisa programa ili projekta</w:t>
      </w:r>
    </w:p>
    <w:p w14:paraId="06BF3FD0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3.2. Obrazac prora</w:t>
      </w:r>
      <w:r>
        <w:rPr>
          <w:rFonts w:ascii="Times New Roman" w:hAnsi="Times New Roman" w:hint="eastAsia"/>
          <w:szCs w:val="24"/>
        </w:rPr>
        <w:t>č</w:t>
      </w:r>
      <w:r>
        <w:rPr>
          <w:rFonts w:ascii="Times New Roman" w:hAnsi="Times New Roman"/>
          <w:szCs w:val="24"/>
        </w:rPr>
        <w:t>una programa ili projekta</w:t>
      </w:r>
    </w:p>
    <w:p w14:paraId="71FFD4D8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3.3. Obrazac izjave o nepostojanju dvostrukog financiranja</w:t>
      </w:r>
    </w:p>
    <w:p w14:paraId="7E954AD7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3.4. Obrazac izjave o partnerstvu</w:t>
      </w:r>
    </w:p>
    <w:p w14:paraId="40651B5B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3.5. Obrazac životopisa</w:t>
      </w:r>
    </w:p>
    <w:p w14:paraId="01D758A4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3.6. Popis priloga koje je potrebno priložiti uz prijavu.</w:t>
      </w:r>
    </w:p>
    <w:p w14:paraId="65EB0385" w14:textId="77777777" w:rsidR="00716951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D07F26A" w14:textId="77777777" w:rsidR="00716951" w:rsidRDefault="00716951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144443E1" w14:textId="54EB8680" w:rsidR="00B452B5" w:rsidRDefault="00716951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BC374F">
        <w:rPr>
          <w:rFonts w:ascii="Times New Roman" w:hAnsi="Times New Roman"/>
          <w:szCs w:val="24"/>
        </w:rPr>
        <w:t>Obrasci za provedbu programa i izvještavanje iz stavka 1. ovog članka su:</w:t>
      </w:r>
    </w:p>
    <w:p w14:paraId="19ECC091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5.1. Obrazac ugovora o financiranju programa ili projekta</w:t>
      </w:r>
    </w:p>
    <w:p w14:paraId="2AA44C80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5.2. Obrazac opisnog izvještaja provedbe programa ili projekta</w:t>
      </w:r>
    </w:p>
    <w:p w14:paraId="7C178B76" w14:textId="77777777" w:rsidR="00B452B5" w:rsidRDefault="00BC374F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5.3. Obrazac financijskog izvještaja provedbe programa ili projekta.</w:t>
      </w:r>
      <w:r>
        <w:rPr>
          <w:rFonts w:ascii="Times New Roman" w:hAnsi="Times New Roman"/>
          <w:szCs w:val="24"/>
        </w:rPr>
        <w:tab/>
      </w:r>
    </w:p>
    <w:p w14:paraId="2E4E1A37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05507CA3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7BCA25B8" w14:textId="77777777" w:rsidR="00B452B5" w:rsidRDefault="00B452B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15160001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Natječaja će se objaviti na internetskoj stranici Op</w:t>
      </w:r>
      <w:r>
        <w:rPr>
          <w:rFonts w:ascii="Times New Roman" w:hAnsi="Times New Roman" w:hint="eastAsia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ine Antunovac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www.opcina-antunovac.hr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i na oglasnim pločama u vlasništvu Općine Antunovac. </w:t>
      </w:r>
    </w:p>
    <w:p w14:paraId="080AD918" w14:textId="5C6ED37C" w:rsidR="00B452B5" w:rsidRDefault="00BC374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Internet stranici Općine, uz tekst javnog natječaja ili javnog poziva, objavit će se i cjelokupna natječajna dokumentacija, </w:t>
      </w:r>
      <w:r w:rsidR="002B0A3E">
        <w:rPr>
          <w:rFonts w:ascii="Times New Roman" w:hAnsi="Times New Roman"/>
          <w:color w:val="000000"/>
          <w:sz w:val="24"/>
          <w:szCs w:val="24"/>
        </w:rPr>
        <w:t>koj</w:t>
      </w:r>
      <w:r>
        <w:rPr>
          <w:rFonts w:ascii="Times New Roman" w:hAnsi="Times New Roman"/>
          <w:color w:val="000000"/>
          <w:sz w:val="24"/>
          <w:szCs w:val="24"/>
        </w:rPr>
        <w:t>a će biti dostupna za preuzimanje i u Jedinstvenom upravnom odjelu Općine Antunovac</w:t>
      </w:r>
      <w:r>
        <w:rPr>
          <w:rFonts w:ascii="Times New Roman" w:hAnsi="Times New Roman"/>
          <w:sz w:val="24"/>
          <w:szCs w:val="24"/>
        </w:rPr>
        <w:t>.</w:t>
      </w:r>
    </w:p>
    <w:p w14:paraId="23372013" w14:textId="77777777" w:rsidR="00B452B5" w:rsidRDefault="00B452B5">
      <w:pPr>
        <w:rPr>
          <w:rFonts w:ascii="Times New Roman" w:hAnsi="Times New Roman"/>
          <w:sz w:val="24"/>
          <w:szCs w:val="24"/>
        </w:rPr>
      </w:pPr>
    </w:p>
    <w:p w14:paraId="14D62EC7" w14:textId="77777777" w:rsidR="00B452B5" w:rsidRDefault="00BC37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77CD52C5" w14:textId="77777777" w:rsidR="00B452B5" w:rsidRDefault="00B452B5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ED3E8A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Općina Antunovac će putem Jedinstvenog upravnog odjela osigurati organizacijske kapacitete i ljudske resurse za primjenu osnovnih standarda financiranja, ugovaranja i praćenja provedbe i vrednovanja rezultata programa i projekata iz svog djelokruga.</w:t>
      </w:r>
    </w:p>
    <w:p w14:paraId="1A84E810" w14:textId="77777777" w:rsidR="00B452B5" w:rsidRDefault="00B452B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C75C91" w14:textId="77777777" w:rsidR="00B452B5" w:rsidRDefault="00BC374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6.</w:t>
      </w:r>
    </w:p>
    <w:p w14:paraId="36370DB4" w14:textId="77777777" w:rsidR="00B452B5" w:rsidRDefault="00B452B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1582EF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provo</w:t>
      </w:r>
      <w:r>
        <w:rPr>
          <w:rFonts w:ascii="Times New Roman" w:hAnsi="Times New Roman" w:hint="eastAsia"/>
          <w:color w:val="000000"/>
          <w:sz w:val="24"/>
          <w:szCs w:val="24"/>
        </w:rPr>
        <w:t>đ</w:t>
      </w:r>
      <w:r>
        <w:rPr>
          <w:rFonts w:ascii="Times New Roman" w:hAnsi="Times New Roman"/>
          <w:color w:val="000000"/>
          <w:sz w:val="24"/>
          <w:szCs w:val="24"/>
        </w:rPr>
        <w:t>enje postupaka javnih natje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aja Op</w:t>
      </w:r>
      <w:r>
        <w:rPr>
          <w:rFonts w:ascii="Times New Roman" w:hAnsi="Times New 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inski na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elnik imenuje Povjerenstvo za provjeru ispunjavanja propisanih uvjeta natje</w:t>
      </w:r>
      <w:r>
        <w:rPr>
          <w:rFonts w:ascii="Times New Roman" w:hAnsi="Times New Roman" w:hint="eastAsia"/>
          <w:color w:val="000000"/>
          <w:sz w:val="24"/>
          <w:szCs w:val="24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aja i ocjenjivanje prijava (u daljnjem tekstu: Povjerenstvo).</w:t>
      </w:r>
    </w:p>
    <w:p w14:paraId="494D1524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provodi postupak provjere ispunjenja propisanih uvjeta natječaja, ocjenjuje prijave i predlaže odluke o odobravanju/neodobravanju financijskih sredstva za programe i projekte.</w:t>
      </w:r>
    </w:p>
    <w:p w14:paraId="2D30EBE8" w14:textId="77777777" w:rsidR="00B452B5" w:rsidRDefault="00B452B5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8D6F75A" w14:textId="77777777" w:rsidR="00B452B5" w:rsidRDefault="00BC374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7. </w:t>
      </w:r>
    </w:p>
    <w:p w14:paraId="79DC09E3" w14:textId="77777777" w:rsidR="00B452B5" w:rsidRDefault="00B452B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7453A3" w14:textId="77777777" w:rsidR="00B452B5" w:rsidRDefault="00BC374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Konačnu odluku o odobravaju financijska sredstva donosi Općinski načelnik.</w:t>
      </w:r>
    </w:p>
    <w:p w14:paraId="4EB94598" w14:textId="77777777" w:rsidR="00B452B5" w:rsidRDefault="00BC37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 svim udrugama kojima su odobrena financijska sredstva Općina Antunovac će potpisati ugovor.</w:t>
      </w:r>
    </w:p>
    <w:p w14:paraId="34AFA698" w14:textId="77777777" w:rsidR="00B452B5" w:rsidRDefault="00BC374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Ugovorom će se definirati prava i obveze korisnika sredstava, iznos sredstava i namjena, sredstva te rokovi provedbe i izvještavanja.</w:t>
      </w:r>
    </w:p>
    <w:p w14:paraId="5196EEE8" w14:textId="77777777" w:rsidR="00B452B5" w:rsidRDefault="00B452B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582462" w14:textId="77777777" w:rsidR="00B452B5" w:rsidRDefault="00BC374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Članak 8.</w:t>
      </w:r>
    </w:p>
    <w:p w14:paraId="1E787EDF" w14:textId="77777777" w:rsidR="00B452B5" w:rsidRDefault="00B452B5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FA7FE7E" w14:textId="77777777" w:rsidR="00B452B5" w:rsidRDefault="00BC374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 i objavit će se u «Službenom glasniku Općine Antunovac», na internetskoj stranici Općine Antunovac i oglasnim pločama.</w:t>
      </w:r>
    </w:p>
    <w:p w14:paraId="3ADAD435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780BC413" w14:textId="77777777" w:rsidR="00B452B5" w:rsidRDefault="00B452B5">
      <w:pPr>
        <w:jc w:val="both"/>
        <w:rPr>
          <w:rFonts w:ascii="Times New Roman" w:hAnsi="Times New Roman"/>
          <w:sz w:val="24"/>
          <w:szCs w:val="24"/>
        </w:rPr>
      </w:pPr>
    </w:p>
    <w:p w14:paraId="7FDA4C05" w14:textId="1F27F944" w:rsidR="00FE5F47" w:rsidRPr="006A3A5E" w:rsidRDefault="00FE5F47" w:rsidP="00FE5F47">
      <w:pPr>
        <w:jc w:val="both"/>
        <w:rPr>
          <w:rFonts w:ascii="Times New Roman" w:hAnsi="Times New Roman"/>
          <w:sz w:val="24"/>
          <w:szCs w:val="24"/>
        </w:rPr>
      </w:pPr>
      <w:r w:rsidRPr="006A3A5E">
        <w:rPr>
          <w:rFonts w:ascii="Times New Roman" w:hAnsi="Times New Roman"/>
          <w:sz w:val="24"/>
          <w:szCs w:val="24"/>
        </w:rPr>
        <w:t xml:space="preserve">KLASA: </w:t>
      </w:r>
      <w:r w:rsidR="00240775">
        <w:rPr>
          <w:rFonts w:ascii="Times New Roman" w:hAnsi="Times New Roman"/>
          <w:sz w:val="24"/>
          <w:szCs w:val="24"/>
        </w:rPr>
        <w:t>230-01/24-01/11</w:t>
      </w:r>
    </w:p>
    <w:p w14:paraId="74A35BDE" w14:textId="2CCFFD39" w:rsidR="00FE5F47" w:rsidRPr="00A1088E" w:rsidRDefault="00FE5F47" w:rsidP="00FE5F47">
      <w:pPr>
        <w:jc w:val="both"/>
        <w:rPr>
          <w:rFonts w:ascii="Times New Roman" w:hAnsi="Times New Roman"/>
          <w:sz w:val="24"/>
          <w:szCs w:val="24"/>
        </w:rPr>
      </w:pPr>
      <w:r w:rsidRPr="006A3A5E">
        <w:rPr>
          <w:rFonts w:ascii="Times New Roman" w:hAnsi="Times New Roman"/>
          <w:sz w:val="24"/>
          <w:szCs w:val="24"/>
        </w:rPr>
        <w:t xml:space="preserve">URBROJ: </w:t>
      </w:r>
      <w:r w:rsidR="00240775">
        <w:rPr>
          <w:rFonts w:ascii="Times New Roman" w:hAnsi="Times New Roman"/>
          <w:sz w:val="24"/>
          <w:szCs w:val="24"/>
        </w:rPr>
        <w:t>2158-8-01-25-</w:t>
      </w:r>
      <w:r w:rsidR="00940FC9">
        <w:rPr>
          <w:rFonts w:ascii="Times New Roman" w:hAnsi="Times New Roman"/>
          <w:sz w:val="24"/>
          <w:szCs w:val="24"/>
        </w:rPr>
        <w:t>2</w:t>
      </w:r>
    </w:p>
    <w:p w14:paraId="3A083DD3" w14:textId="146FE1BF" w:rsidR="00FE5F47" w:rsidRDefault="00FE5F47" w:rsidP="00FE5F47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Antunovcu, </w:t>
      </w:r>
      <w:r w:rsidR="00716951">
        <w:rPr>
          <w:rFonts w:ascii="Times New Roman" w:hAnsi="Times New Roman"/>
          <w:szCs w:val="24"/>
        </w:rPr>
        <w:t>0</w:t>
      </w:r>
      <w:r w:rsidR="006978A5">
        <w:rPr>
          <w:rFonts w:ascii="Times New Roman" w:hAnsi="Times New Roman"/>
          <w:szCs w:val="24"/>
        </w:rPr>
        <w:t>8</w:t>
      </w:r>
      <w:r w:rsidRPr="006A213B">
        <w:rPr>
          <w:rFonts w:ascii="Times New Roman" w:hAnsi="Times New Roman"/>
          <w:szCs w:val="24"/>
        </w:rPr>
        <w:t xml:space="preserve">. </w:t>
      </w:r>
      <w:r w:rsidR="007E11E3">
        <w:rPr>
          <w:rFonts w:ascii="Times New Roman" w:hAnsi="Times New Roman"/>
          <w:szCs w:val="24"/>
        </w:rPr>
        <w:t>siječnja</w:t>
      </w:r>
      <w:r w:rsidRPr="006A213B">
        <w:rPr>
          <w:rFonts w:ascii="Times New Roman" w:hAnsi="Times New Roman"/>
          <w:szCs w:val="24"/>
        </w:rPr>
        <w:t xml:space="preserve"> </w:t>
      </w:r>
      <w:r w:rsidR="00716951">
        <w:rPr>
          <w:rFonts w:ascii="Times New Roman" w:hAnsi="Times New Roman"/>
          <w:szCs w:val="24"/>
        </w:rPr>
        <w:t>202</w:t>
      </w:r>
      <w:r w:rsidR="005B66EE">
        <w:rPr>
          <w:rFonts w:ascii="Times New Roman" w:hAnsi="Times New Roman"/>
          <w:szCs w:val="24"/>
        </w:rPr>
        <w:t>5</w:t>
      </w:r>
      <w:r w:rsidRPr="006A213B">
        <w:rPr>
          <w:rFonts w:ascii="Times New Roman" w:hAnsi="Times New Roman"/>
          <w:szCs w:val="24"/>
        </w:rPr>
        <w:t>. godine</w:t>
      </w:r>
      <w:r w:rsidRPr="00C67151">
        <w:rPr>
          <w:rFonts w:ascii="Times New Roman" w:hAnsi="Times New Roman"/>
          <w:szCs w:val="24"/>
        </w:rPr>
        <w:t xml:space="preserve"> </w:t>
      </w:r>
    </w:p>
    <w:p w14:paraId="3138A7E3" w14:textId="77777777" w:rsidR="00B452B5" w:rsidRDefault="00B452B5">
      <w:pPr>
        <w:pStyle w:val="Tijeloteksta"/>
        <w:rPr>
          <w:rFonts w:ascii="Times New Roman" w:hAnsi="Times New Roman"/>
          <w:szCs w:val="24"/>
        </w:rPr>
      </w:pPr>
    </w:p>
    <w:p w14:paraId="658D7CF0" w14:textId="77777777" w:rsidR="00B452B5" w:rsidRDefault="00B452B5">
      <w:pPr>
        <w:pStyle w:val="Tijeloteksta"/>
        <w:rPr>
          <w:rFonts w:ascii="Times New Roman" w:hAnsi="Times New Roman"/>
        </w:rPr>
      </w:pPr>
    </w:p>
    <w:p w14:paraId="7FFEFC58" w14:textId="77777777" w:rsidR="00B452B5" w:rsidRDefault="00BC374F">
      <w:pPr>
        <w:pStyle w:val="Tijeloteksta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7423B127" w14:textId="77777777" w:rsidR="00B452B5" w:rsidRDefault="00BC374F">
      <w:pPr>
        <w:pStyle w:val="Tijeloteksta"/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Davor Tubanjski, bacc. ing. agr.</w:t>
      </w:r>
    </w:p>
    <w:p w14:paraId="185028AB" w14:textId="77777777" w:rsidR="00B452B5" w:rsidRDefault="00B452B5"/>
    <w:sectPr w:rsidR="00B452B5">
      <w:headerReference w:type="even" r:id="rId7"/>
      <w:pgSz w:w="12240" w:h="15840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6159" w14:textId="77777777" w:rsidR="009222FD" w:rsidRDefault="009222FD">
      <w:r>
        <w:separator/>
      </w:r>
    </w:p>
  </w:endnote>
  <w:endnote w:type="continuationSeparator" w:id="0">
    <w:p w14:paraId="24D63240" w14:textId="77777777" w:rsidR="009222FD" w:rsidRDefault="0092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DACB" w14:textId="77777777" w:rsidR="009222FD" w:rsidRDefault="009222FD">
      <w:r>
        <w:separator/>
      </w:r>
    </w:p>
  </w:footnote>
  <w:footnote w:type="continuationSeparator" w:id="0">
    <w:p w14:paraId="52E445D0" w14:textId="77777777" w:rsidR="009222FD" w:rsidRDefault="0092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06C8" w14:textId="77777777" w:rsidR="00B452B5" w:rsidRDefault="00BC374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12E48C" w14:textId="77777777" w:rsidR="00B452B5" w:rsidRDefault="00B452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B5"/>
    <w:rsid w:val="00021A70"/>
    <w:rsid w:val="000271B6"/>
    <w:rsid w:val="001A3BA6"/>
    <w:rsid w:val="00235CC3"/>
    <w:rsid w:val="00240775"/>
    <w:rsid w:val="00261350"/>
    <w:rsid w:val="002B0A3E"/>
    <w:rsid w:val="0034681A"/>
    <w:rsid w:val="00355492"/>
    <w:rsid w:val="00462219"/>
    <w:rsid w:val="00540C8E"/>
    <w:rsid w:val="00574AB0"/>
    <w:rsid w:val="005B66EE"/>
    <w:rsid w:val="0068184C"/>
    <w:rsid w:val="006978A5"/>
    <w:rsid w:val="00716951"/>
    <w:rsid w:val="00756202"/>
    <w:rsid w:val="00783BD4"/>
    <w:rsid w:val="007A5E71"/>
    <w:rsid w:val="007B5123"/>
    <w:rsid w:val="007E11E3"/>
    <w:rsid w:val="00867CD8"/>
    <w:rsid w:val="008B0CD7"/>
    <w:rsid w:val="008F4D63"/>
    <w:rsid w:val="009222FD"/>
    <w:rsid w:val="00940FC9"/>
    <w:rsid w:val="009D39D3"/>
    <w:rsid w:val="00A023EE"/>
    <w:rsid w:val="00A70897"/>
    <w:rsid w:val="00A819ED"/>
    <w:rsid w:val="00AD5E8C"/>
    <w:rsid w:val="00AE536A"/>
    <w:rsid w:val="00AF2C7E"/>
    <w:rsid w:val="00B452B5"/>
    <w:rsid w:val="00BC374F"/>
    <w:rsid w:val="00BD693B"/>
    <w:rsid w:val="00DB2972"/>
    <w:rsid w:val="00DF3996"/>
    <w:rsid w:val="00EC6694"/>
    <w:rsid w:val="00F0230C"/>
    <w:rsid w:val="00F43713"/>
    <w:rsid w:val="00FA5ABA"/>
    <w:rsid w:val="00FD06B6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102BF"/>
  <w15:chartTrackingRefBased/>
  <w15:docId w15:val="{8324AD81-C73E-474D-9579-5140491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eastAsia="Times New Roman" w:hAnsi="HRTimes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rFonts w:ascii="HRTimes" w:eastAsia="Times New Roman" w:hAnsi="HRTimes" w:cs="Times New Roman"/>
      <w:sz w:val="20"/>
      <w:szCs w:val="20"/>
      <w:lang w:eastAsia="hr-HR"/>
    </w:r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link w:val="ObinitekstChar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F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F47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antunov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28</cp:revision>
  <cp:lastPrinted>2024-01-04T13:03:00Z</cp:lastPrinted>
  <dcterms:created xsi:type="dcterms:W3CDTF">2022-12-27T11:02:00Z</dcterms:created>
  <dcterms:modified xsi:type="dcterms:W3CDTF">2025-01-07T14:11:00Z</dcterms:modified>
</cp:coreProperties>
</file>